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tbl>
      <w:tblPr>
        <w:tblStyle w:val="16"/>
        <w:tblpPr w:leftFromText="180" w:rightFromText="180" w:vertAnchor="text" w:horzAnchor="page" w:tblpX="1692" w:tblpY="230"/>
        <w:tblOverlap w:val="never"/>
        <w:tblW w:w="87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2164"/>
        <w:gridCol w:w="1356"/>
        <w:gridCol w:w="2267"/>
        <w:gridCol w:w="1556"/>
      </w:tblGrid>
      <w:tr w14:paraId="21800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6BE567C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164" w:type="dxa"/>
          </w:tcPr>
          <w:p w14:paraId="51C8474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孙衍冰</w:t>
            </w:r>
          </w:p>
        </w:tc>
        <w:tc>
          <w:tcPr>
            <w:tcW w:w="1356" w:type="dxa"/>
          </w:tcPr>
          <w:p w14:paraId="7351493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2267" w:type="dxa"/>
          </w:tcPr>
          <w:p w14:paraId="568B1420">
            <w:pPr>
              <w:widowControl/>
              <w:ind w:firstLine="840" w:firstLineChars="30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女</w:t>
            </w:r>
          </w:p>
        </w:tc>
        <w:tc>
          <w:tcPr>
            <w:tcW w:w="1556" w:type="dxa"/>
            <w:vMerge w:val="restart"/>
            <w:vAlign w:val="center"/>
          </w:tcPr>
          <w:p w14:paraId="4856974F">
            <w:pPr>
              <w:widowControl/>
              <w:spacing w:line="240" w:lineRule="auto"/>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inline distT="0" distB="0" distL="114300" distR="114300">
                  <wp:extent cx="838835" cy="838835"/>
                  <wp:effectExtent l="0" t="0" r="12065" b="12065"/>
                  <wp:docPr id="1" name="图片 1" descr="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证件照"/>
                          <pic:cNvPicPr>
                            <a:picLocks noChangeAspect="1"/>
                          </pic:cNvPicPr>
                        </pic:nvPicPr>
                        <pic:blipFill>
                          <a:blip r:embed="rId6"/>
                          <a:stretch>
                            <a:fillRect/>
                          </a:stretch>
                        </pic:blipFill>
                        <pic:spPr>
                          <a:xfrm>
                            <a:off x="0" y="0"/>
                            <a:ext cx="838835" cy="838835"/>
                          </a:xfrm>
                          <a:prstGeom prst="rect">
                            <a:avLst/>
                          </a:prstGeom>
                        </pic:spPr>
                      </pic:pic>
                    </a:graphicData>
                  </a:graphic>
                </wp:inline>
              </w:drawing>
            </w:r>
          </w:p>
        </w:tc>
      </w:tr>
      <w:tr w14:paraId="5AD47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10102FCB">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164" w:type="dxa"/>
          </w:tcPr>
          <w:p w14:paraId="74B0CF7C">
            <w:pPr>
              <w:widowControl/>
              <w:ind w:firstLine="840" w:firstLineChars="30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w:t>
            </w:r>
          </w:p>
        </w:tc>
        <w:tc>
          <w:tcPr>
            <w:tcW w:w="1356" w:type="dxa"/>
          </w:tcPr>
          <w:p w14:paraId="5F416D36">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2267" w:type="dxa"/>
          </w:tcPr>
          <w:p w14:paraId="540561C9">
            <w:pPr>
              <w:widowControl/>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预备党员</w:t>
            </w:r>
          </w:p>
        </w:tc>
        <w:tc>
          <w:tcPr>
            <w:tcW w:w="1556" w:type="dxa"/>
            <w:vMerge w:val="continue"/>
          </w:tcPr>
          <w:p w14:paraId="3313F1D0">
            <w:pPr>
              <w:widowControl/>
              <w:ind w:firstLine="560"/>
              <w:jc w:val="center"/>
              <w:rPr>
                <w:rFonts w:ascii="方正仿宋简体" w:hAnsi="Times New Roman" w:eastAsia="方正仿宋简体"/>
                <w:bCs/>
                <w:color w:val="000000"/>
                <w:sz w:val="28"/>
                <w:szCs w:val="28"/>
              </w:rPr>
            </w:pPr>
          </w:p>
        </w:tc>
      </w:tr>
      <w:tr w14:paraId="0939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46718386">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164" w:type="dxa"/>
          </w:tcPr>
          <w:p w14:paraId="57614927">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356" w:type="dxa"/>
            <w:vAlign w:val="center"/>
          </w:tcPr>
          <w:p w14:paraId="63B4080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2267" w:type="dxa"/>
          </w:tcPr>
          <w:p w14:paraId="09601A9C">
            <w:pPr>
              <w:widowControl/>
              <w:ind w:firstLine="56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2004.12</w:t>
            </w:r>
          </w:p>
        </w:tc>
        <w:tc>
          <w:tcPr>
            <w:tcW w:w="1556" w:type="dxa"/>
            <w:vMerge w:val="continue"/>
          </w:tcPr>
          <w:p w14:paraId="3E29C235">
            <w:pPr>
              <w:widowControl/>
              <w:ind w:firstLine="560"/>
              <w:jc w:val="center"/>
              <w:rPr>
                <w:rFonts w:ascii="方正仿宋简体" w:hAnsi="Times New Roman" w:eastAsia="方正仿宋简体"/>
                <w:bCs/>
                <w:color w:val="000000"/>
                <w:sz w:val="28"/>
                <w:szCs w:val="28"/>
              </w:rPr>
            </w:pPr>
          </w:p>
        </w:tc>
      </w:tr>
      <w:tr w14:paraId="275F1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vAlign w:val="center"/>
          </w:tcPr>
          <w:p w14:paraId="44EEAF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2164" w:type="dxa"/>
          </w:tcPr>
          <w:p w14:paraId="17D8F2B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地球科学学院</w:t>
            </w:r>
          </w:p>
          <w:p w14:paraId="0A8BA87A">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资源勘查工程专业</w:t>
            </w:r>
          </w:p>
        </w:tc>
        <w:tc>
          <w:tcPr>
            <w:tcW w:w="1356" w:type="dxa"/>
            <w:vAlign w:val="center"/>
          </w:tcPr>
          <w:p w14:paraId="29605341">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2267" w:type="dxa"/>
          </w:tcPr>
          <w:p w14:paraId="22F0BDD3">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23级1班</w:t>
            </w:r>
          </w:p>
        </w:tc>
        <w:tc>
          <w:tcPr>
            <w:tcW w:w="1556" w:type="dxa"/>
            <w:vMerge w:val="continue"/>
          </w:tcPr>
          <w:p w14:paraId="37EF1903">
            <w:pPr>
              <w:widowControl/>
              <w:ind w:firstLine="560"/>
              <w:jc w:val="center"/>
              <w:rPr>
                <w:rFonts w:ascii="方正仿宋简体" w:hAnsi="Times New Roman" w:eastAsia="方正仿宋简体"/>
                <w:bCs/>
                <w:color w:val="000000"/>
                <w:sz w:val="28"/>
                <w:szCs w:val="28"/>
              </w:rPr>
            </w:pPr>
          </w:p>
        </w:tc>
      </w:tr>
      <w:tr w14:paraId="2726C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076E3AB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164" w:type="dxa"/>
          </w:tcPr>
          <w:p w14:paraId="655B0A57">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c>
          <w:tcPr>
            <w:tcW w:w="1356" w:type="dxa"/>
          </w:tcPr>
          <w:p w14:paraId="05BC155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823" w:type="dxa"/>
            <w:gridSpan w:val="2"/>
          </w:tcPr>
          <w:p w14:paraId="1B28E6D3">
            <w:pPr>
              <w:widowControl/>
              <w:ind w:firstLine="560"/>
              <w:jc w:val="center"/>
              <w:rPr>
                <w:rFonts w:hint="default" w:ascii="方正仿宋简体" w:hAnsi="Times New Roman" w:eastAsia="方正仿宋简体"/>
                <w:bCs/>
                <w:color w:val="000000"/>
                <w:sz w:val="28"/>
                <w:szCs w:val="28"/>
                <w:lang w:val="en-US" w:eastAsia="zh-CN"/>
              </w:rPr>
            </w:pPr>
            <w:bookmarkStart w:id="0" w:name="_GoBack"/>
            <w:bookmarkEnd w:id="0"/>
          </w:p>
        </w:tc>
      </w:tr>
      <w:tr w14:paraId="62355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1" w:type="dxa"/>
          </w:tcPr>
          <w:p w14:paraId="36D248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164" w:type="dxa"/>
          </w:tcPr>
          <w:p w14:paraId="510E4310">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c>
          <w:tcPr>
            <w:tcW w:w="1356" w:type="dxa"/>
          </w:tcPr>
          <w:p w14:paraId="322E776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823" w:type="dxa"/>
            <w:gridSpan w:val="2"/>
          </w:tcPr>
          <w:p w14:paraId="3A05F860">
            <w:pPr>
              <w:widowControl/>
              <w:ind w:firstLine="560"/>
              <w:jc w:val="center"/>
              <w:rPr>
                <w:rFonts w:hint="default" w:ascii="方正仿宋简体" w:hAnsi="Times New Roman" w:eastAsia="方正仿宋简体"/>
                <w:bCs/>
                <w:color w:val="000000"/>
                <w:sz w:val="28"/>
                <w:szCs w:val="28"/>
                <w:lang w:val="en-US" w:eastAsia="zh-CN"/>
              </w:rPr>
            </w:pPr>
          </w:p>
        </w:tc>
      </w:tr>
      <w:tr w14:paraId="5B7EE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4" w:type="dxa"/>
            <w:gridSpan w:val="5"/>
          </w:tcPr>
          <w:p w14:paraId="7B49F9D2">
            <w:pPr>
              <w:widowControl/>
              <w:ind w:firstLine="0" w:firstLineChars="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rPr>
              <w:t>事迹简介</w:t>
            </w:r>
            <w:r>
              <w:rPr>
                <w:rFonts w:hint="eastAsia" w:ascii="方正仿宋简体" w:hAnsi="Times New Roman" w:eastAsia="方正仿宋简体"/>
                <w:bCs/>
                <w:color w:val="000000"/>
                <w:sz w:val="28"/>
                <w:szCs w:val="28"/>
                <w:lang w:val="en-US" w:eastAsia="zh-CN"/>
              </w:rPr>
              <w:t>:</w:t>
            </w:r>
          </w:p>
          <w:p w14:paraId="71AAA5FC">
            <w:pPr>
              <w:autoSpaceDE w:val="0"/>
              <w:autoSpaceDN w:val="0"/>
              <w:adjustRightInd w:val="0"/>
              <w:spacing w:before="100" w:after="100"/>
              <w:jc w:val="left"/>
              <w:rPr>
                <w:rFonts w:hint="eastAsia" w:ascii="方正仿宋简体" w:hAnsi="Times New Roman" w:eastAsia="方正仿宋简体"/>
                <w:bCs/>
                <w:color w:val="000000"/>
                <w:sz w:val="28"/>
                <w:szCs w:val="28"/>
                <w:lang w:val="en-US" w:eastAsia="zh-CN"/>
              </w:rPr>
            </w:pPr>
            <w:r>
              <w:rPr>
                <w:rFonts w:hint="eastAsia" w:ascii="仿宋_GB2312" w:hAnsi="Tahoma" w:eastAsia="仿宋_GB2312" w:cs="Tahoma"/>
                <w:color w:val="000000"/>
                <w:kern w:val="0"/>
                <w:sz w:val="24"/>
                <w:szCs w:val="24"/>
              </w:rPr>
              <w:t>【个人简介】</w:t>
            </w:r>
            <w:r>
              <w:rPr>
                <w:rFonts w:hint="eastAsia" w:ascii="仿宋_GB2312" w:hAnsi="Tahoma" w:eastAsia="仿宋_GB2312" w:cs="Tahoma"/>
                <w:color w:val="000000"/>
                <w:kern w:val="0"/>
                <w:sz w:val="30"/>
                <w:szCs w:val="30"/>
              </w:rPr>
              <w:t>：</w:t>
            </w:r>
            <w:r>
              <w:rPr>
                <w:rFonts w:hint="eastAsia" w:ascii="仿宋_GB2312" w:hAnsi="Tahoma" w:eastAsia="仿宋_GB2312" w:cs="Tahoma"/>
                <w:color w:val="000000"/>
                <w:kern w:val="0"/>
                <w:sz w:val="24"/>
                <w:szCs w:val="24"/>
                <w:lang w:val="en-US" w:eastAsia="zh-CN"/>
              </w:rPr>
              <w:t>孙衍冰</w:t>
            </w:r>
            <w:r>
              <w:rPr>
                <w:rFonts w:hint="eastAsia" w:ascii="仿宋_GB2312" w:hAnsi="Tahoma" w:eastAsia="仿宋_GB2312" w:cs="Tahoma"/>
                <w:color w:val="000000"/>
                <w:kern w:val="0"/>
                <w:sz w:val="24"/>
                <w:szCs w:val="24"/>
              </w:rPr>
              <w:t>，女,汉族，</w:t>
            </w:r>
            <w:r>
              <w:rPr>
                <w:rFonts w:hint="eastAsia" w:ascii="仿宋_GB2312" w:hAnsi="Tahoma" w:eastAsia="仿宋_GB2312" w:cs="Tahoma"/>
                <w:color w:val="000000"/>
                <w:kern w:val="0"/>
                <w:sz w:val="24"/>
                <w:szCs w:val="24"/>
                <w:lang w:val="en-US" w:eastAsia="zh-CN"/>
              </w:rPr>
              <w:t>2004</w:t>
            </w:r>
            <w:r>
              <w:rPr>
                <w:rFonts w:hint="eastAsia" w:ascii="仿宋_GB2312" w:hAnsi="Tahoma" w:eastAsia="仿宋_GB2312" w:cs="Tahoma"/>
                <w:color w:val="000000"/>
                <w:kern w:val="0"/>
                <w:sz w:val="24"/>
                <w:szCs w:val="24"/>
              </w:rPr>
              <w:t>年</w:t>
            </w:r>
            <w:r>
              <w:rPr>
                <w:rFonts w:hint="eastAsia" w:ascii="仿宋_GB2312" w:hAnsi="Tahoma" w:eastAsia="仿宋_GB2312" w:cs="Tahoma"/>
                <w:color w:val="000000"/>
                <w:kern w:val="0"/>
                <w:sz w:val="24"/>
                <w:szCs w:val="24"/>
                <w:lang w:val="en-US" w:eastAsia="zh-CN"/>
              </w:rPr>
              <w:t>1</w:t>
            </w:r>
            <w:r>
              <w:rPr>
                <w:rFonts w:hint="eastAsia" w:ascii="仿宋_GB2312" w:hAnsi="Tahoma" w:eastAsia="仿宋_GB2312" w:cs="Tahoma"/>
                <w:color w:val="000000"/>
                <w:kern w:val="0"/>
                <w:sz w:val="24"/>
                <w:szCs w:val="24"/>
              </w:rPr>
              <w:t>2月生，共青团员</w:t>
            </w:r>
            <w:r>
              <w:rPr>
                <w:rFonts w:hint="eastAsia" w:ascii="仿宋_GB2312" w:hAnsi="Tahoma" w:eastAsia="仿宋_GB2312" w:cs="Tahoma"/>
                <w:color w:val="000000"/>
                <w:kern w:val="0"/>
                <w:sz w:val="24"/>
                <w:szCs w:val="24"/>
                <w:lang w:eastAsia="zh-CN"/>
              </w:rPr>
              <w:t>，</w:t>
            </w:r>
            <w:r>
              <w:rPr>
                <w:rFonts w:hint="eastAsia" w:ascii="仿宋_GB2312" w:hAnsi="Tahoma" w:eastAsia="仿宋_GB2312" w:cs="Tahoma"/>
                <w:color w:val="000000"/>
                <w:kern w:val="0"/>
                <w:sz w:val="24"/>
                <w:szCs w:val="24"/>
                <w:lang w:val="en-US" w:eastAsia="zh-CN"/>
              </w:rPr>
              <w:t>地球科学</w:t>
            </w:r>
            <w:r>
              <w:rPr>
                <w:rFonts w:hint="eastAsia" w:ascii="仿宋_GB2312" w:hAnsi="Tahoma" w:eastAsia="仿宋_GB2312" w:cs="Tahoma"/>
                <w:color w:val="000000"/>
                <w:kern w:val="0"/>
                <w:sz w:val="24"/>
                <w:szCs w:val="24"/>
              </w:rPr>
              <w:t>学院</w:t>
            </w:r>
            <w:r>
              <w:rPr>
                <w:rFonts w:hint="eastAsia" w:ascii="仿宋_GB2312" w:hAnsi="Tahoma" w:eastAsia="仿宋_GB2312" w:cs="Tahoma"/>
                <w:color w:val="000000"/>
                <w:kern w:val="0"/>
                <w:sz w:val="24"/>
                <w:szCs w:val="24"/>
                <w:lang w:val="en-US" w:eastAsia="zh-CN"/>
              </w:rPr>
              <w:t>资源勘查工程</w:t>
            </w:r>
            <w:r>
              <w:rPr>
                <w:rFonts w:hint="eastAsia" w:ascii="仿宋_GB2312" w:hAnsi="Tahoma" w:eastAsia="仿宋_GB2312" w:cs="Tahoma"/>
                <w:color w:val="000000"/>
                <w:kern w:val="0"/>
                <w:sz w:val="24"/>
                <w:szCs w:val="24"/>
              </w:rPr>
              <w:t>专业</w:t>
            </w:r>
            <w:r>
              <w:rPr>
                <w:rFonts w:hint="eastAsia" w:ascii="仿宋_GB2312" w:hAnsi="Tahoma" w:eastAsia="仿宋_GB2312" w:cs="Tahoma"/>
                <w:color w:val="000000"/>
                <w:kern w:val="0"/>
                <w:sz w:val="24"/>
                <w:szCs w:val="24"/>
                <w:lang w:val="en-US" w:eastAsia="zh-CN"/>
              </w:rPr>
              <w:t>资源23-1</w:t>
            </w:r>
            <w:r>
              <w:rPr>
                <w:rFonts w:hint="eastAsia" w:ascii="仿宋_GB2312" w:hAnsi="Tahoma" w:eastAsia="仿宋_GB2312" w:cs="Tahoma"/>
                <w:color w:val="000000"/>
                <w:kern w:val="0"/>
                <w:sz w:val="24"/>
                <w:szCs w:val="24"/>
              </w:rPr>
              <w:t>班学生。</w:t>
            </w:r>
            <w:r>
              <w:rPr>
                <w:rFonts w:hint="eastAsia" w:ascii="仿宋_GB2312" w:hAnsi="Tahoma" w:eastAsia="仿宋_GB2312" w:cs="Tahoma"/>
                <w:color w:val="000000"/>
                <w:kern w:val="0"/>
                <w:sz w:val="24"/>
                <w:szCs w:val="24"/>
                <w:lang w:val="en-US" w:eastAsia="zh-CN"/>
              </w:rPr>
              <w:t>曾获第三届“创青春”中国青年碳中和创新大赛华北地区银奖、挑战杯校级三等奖、节能减排大赛三等奖、校级三等奖学金、校级优秀学生干部、优秀团员等奖项。</w:t>
            </w:r>
          </w:p>
          <w:p w14:paraId="0842F948">
            <w:pPr>
              <w:widowControl/>
              <w:shd w:val="clear" w:color="auto" w:fill="FFFFFF"/>
              <w:spacing w:line="420" w:lineRule="atLeast"/>
              <w:ind w:firstLine="480"/>
              <w:jc w:val="left"/>
              <w:textAlignment w:val="baseline"/>
              <w:rPr>
                <w:rFonts w:hint="default" w:ascii="仿宋_GB2312" w:hAnsi="Tahoma" w:eastAsia="仿宋_GB2312" w:cs="Tahoma"/>
                <w:color w:val="000000"/>
                <w:kern w:val="0"/>
                <w:sz w:val="24"/>
                <w:szCs w:val="24"/>
                <w:lang w:val="en-US" w:eastAsia="zh-CN"/>
              </w:rPr>
            </w:pPr>
            <w:r>
              <w:rPr>
                <w:rFonts w:hint="eastAsia" w:ascii="仿宋_GB2312" w:hAnsi="Tahoma" w:eastAsia="仿宋_GB2312" w:cs="Tahoma"/>
                <w:color w:val="000000"/>
                <w:kern w:val="0"/>
                <w:sz w:val="24"/>
                <w:szCs w:val="24"/>
                <w:lang w:val="en-US" w:eastAsia="zh-CN"/>
              </w:rPr>
              <w:t>我</w:t>
            </w:r>
            <w:r>
              <w:rPr>
                <w:rFonts w:hint="default" w:ascii="仿宋_GB2312" w:hAnsi="Tahoma" w:eastAsia="仿宋_GB2312" w:cs="Tahoma"/>
                <w:color w:val="000000"/>
                <w:kern w:val="0"/>
                <w:sz w:val="24"/>
                <w:szCs w:val="24"/>
                <w:lang w:val="en-US" w:eastAsia="zh-CN"/>
              </w:rPr>
              <w:t>生于平凡之家，没有丰厚的物质条件，却有着满溢的梦想与不屈的灵魂。寒门学子的身份，未曾成为我的枷锁，反而化作我奋进的动力。我坚信，知识能改变命运</w:t>
            </w:r>
            <w:r>
              <w:rPr>
                <w:rFonts w:hint="eastAsia" w:ascii="仿宋_GB2312" w:hAnsi="Tahoma" w:eastAsia="仿宋_GB2312" w:cs="Tahoma"/>
                <w:color w:val="000000"/>
                <w:kern w:val="0"/>
                <w:sz w:val="24"/>
                <w:szCs w:val="24"/>
                <w:lang w:val="en-US" w:eastAsia="zh-CN"/>
              </w:rPr>
              <w:t>，奋斗可以点亮未来！</w:t>
            </w:r>
          </w:p>
          <w:p w14:paraId="1282929C">
            <w:pPr>
              <w:widowControl/>
              <w:shd w:val="clear" w:color="auto" w:fill="FFFFFF"/>
              <w:spacing w:line="420" w:lineRule="atLeast"/>
              <w:ind w:firstLine="480"/>
              <w:jc w:val="center"/>
              <w:textAlignment w:val="baseline"/>
              <w:rPr>
                <w:rFonts w:hint="eastAsia" w:ascii="仿宋_GB2312" w:hAnsi="inherit" w:eastAsia="仿宋_GB2312" w:cs="Tahoma"/>
                <w:b/>
                <w:bCs/>
                <w:color w:val="000000"/>
                <w:kern w:val="0"/>
                <w:sz w:val="24"/>
                <w:szCs w:val="24"/>
                <w:highlight w:val="none"/>
                <w:lang w:val="en-US" w:eastAsia="zh-CN"/>
              </w:rPr>
            </w:pPr>
            <w:r>
              <w:rPr>
                <w:rFonts w:hint="eastAsia" w:ascii="仿宋_GB2312" w:hAnsi="inherit" w:eastAsia="仿宋_GB2312" w:cs="Tahoma"/>
                <w:b/>
                <w:bCs/>
                <w:color w:val="000000"/>
                <w:kern w:val="0"/>
                <w:sz w:val="24"/>
                <w:szCs w:val="24"/>
                <w:highlight w:val="none"/>
                <w:lang w:val="en-US" w:eastAsia="zh-CN"/>
              </w:rPr>
              <w:t>奔跑：从“追光者”到“领路人”，以书山炬火照亮专业征程</w:t>
            </w:r>
          </w:p>
          <w:p w14:paraId="1A83E666">
            <w:pPr>
              <w:widowControl/>
              <w:shd w:val="clear" w:color="auto" w:fill="FFFFFF"/>
              <w:spacing w:line="420" w:lineRule="atLeast"/>
              <w:ind w:firstLine="480"/>
              <w:jc w:val="left"/>
              <w:textAlignment w:val="baseline"/>
              <w:rPr>
                <w:rFonts w:hint="eastAsia" w:ascii="仿宋_GB2312" w:hAnsi="Tahoma" w:eastAsia="仿宋_GB2312" w:cs="Tahoma"/>
                <w:color w:val="000000"/>
                <w:kern w:val="0"/>
                <w:sz w:val="24"/>
                <w:szCs w:val="24"/>
                <w:lang w:val="en-US" w:eastAsia="zh-CN"/>
              </w:rPr>
            </w:pPr>
            <w:r>
              <w:rPr>
                <w:rFonts w:hint="eastAsia" w:ascii="仿宋_GB2312" w:hAnsi="Tahoma" w:eastAsia="仿宋_GB2312" w:cs="Tahoma"/>
                <w:color w:val="000000"/>
                <w:kern w:val="0"/>
                <w:sz w:val="24"/>
                <w:szCs w:val="24"/>
                <w:lang w:val="en-US" w:eastAsia="zh-CN"/>
              </w:rPr>
              <w:t>从第一次了解到铁人王进喜的故事，我便被这种石油精神深深感动，再到后来了解到能源对于一个国家的重要性之后，我就立志要考入中国石油大学，将这份石油精神传递下去，为国家能源事业做出自己的贡献。</w:t>
            </w:r>
          </w:p>
          <w:p w14:paraId="0C0CFE51">
            <w:pPr>
              <w:widowControl/>
              <w:shd w:val="clear" w:color="auto" w:fill="FFFFFF"/>
              <w:spacing w:line="420" w:lineRule="atLeast"/>
              <w:ind w:firstLine="480"/>
              <w:jc w:val="left"/>
              <w:textAlignment w:val="baseline"/>
              <w:rPr>
                <w:rFonts w:hint="eastAsia" w:ascii="仿宋_GB2312" w:hAnsi="Tahoma" w:eastAsia="仿宋_GB2312" w:cs="Tahoma"/>
                <w:color w:val="000000"/>
                <w:kern w:val="0"/>
                <w:sz w:val="24"/>
                <w:szCs w:val="24"/>
                <w:lang w:val="en-US" w:eastAsia="zh-CN"/>
              </w:rPr>
            </w:pPr>
            <w:r>
              <w:rPr>
                <w:rFonts w:hint="eastAsia" w:ascii="仿宋_GB2312" w:hAnsi="Tahoma" w:eastAsia="仿宋_GB2312" w:cs="Tahoma"/>
                <w:color w:val="000000"/>
                <w:kern w:val="0"/>
                <w:sz w:val="24"/>
                <w:szCs w:val="24"/>
                <w:lang w:val="en-US" w:eastAsia="zh-CN"/>
              </w:rPr>
              <w:t>实现梦想的路是艰难的，学校学习条件有限，宿舍里到点熄灯，我只能借着走廊微弱的灯光反复解白天没有解决的难题，为了保证第二天的学习效率，早上一条条速溶咖啡成为了我最好的学习伙伴。在不断地努力下，我终于成功考入了我梦想中的学校。在开学之际，我主动联系导员担任班级的临时负责人协助导员统计班级同学信息等工作。在竞选班委时，我成功竞选为班级团支书，带领同学们开展团课学习，组织团日活动，为建设班集体贡献自己的力量。为了更好服务同学们，在大二开学我竞选了班长一职，从协调课程安排到关注同学心理动态，从组织助学帮扶到落实每一项通知细节，我逐渐学会用真心凝聚班级力量。做好学生工作的同时，我也没有忘记学生的本职工作，在大一期间，综合测评在前30%，获得碳中和大赛华北地区银奖、挑战杯校级奖项两项、节能减排大赛三等奖等多个竞赛奖项、获得优秀学生干部、优秀团员、暑期社会实践先进个人、优秀个人、学校首届十佳安全委员等多项荣誉称号</w:t>
            </w:r>
            <w:r>
              <w:rPr>
                <w:rFonts w:hint="eastAsia" w:ascii="仿宋_GB2312" w:hAnsi="Tahoma" w:cs="Tahoma"/>
                <w:color w:val="000000"/>
                <w:kern w:val="0"/>
                <w:sz w:val="24"/>
                <w:szCs w:val="24"/>
                <w:lang w:val="en-US" w:eastAsia="zh-CN"/>
              </w:rPr>
              <w:t>,参加两项油气科研项目，并申请了一项国家级专利</w:t>
            </w:r>
            <w:r>
              <w:rPr>
                <w:rFonts w:hint="eastAsia" w:ascii="仿宋_GB2312" w:hAnsi="Tahoma" w:eastAsia="仿宋_GB2312" w:cs="Tahoma"/>
                <w:color w:val="000000"/>
                <w:kern w:val="0"/>
                <w:sz w:val="24"/>
                <w:szCs w:val="24"/>
                <w:lang w:val="en-US" w:eastAsia="zh-CN"/>
              </w:rPr>
              <w:t>。</w:t>
            </w:r>
          </w:p>
          <w:p w14:paraId="6B506F54">
            <w:pPr>
              <w:widowControl/>
              <w:shd w:val="clear" w:color="auto" w:fill="FFFFFF"/>
              <w:spacing w:line="420" w:lineRule="atLeast"/>
              <w:ind w:firstLine="480"/>
              <w:jc w:val="left"/>
              <w:textAlignment w:val="baseline"/>
              <w:rPr>
                <w:rFonts w:hint="default" w:ascii="仿宋_GB2312" w:hAnsi="Tahoma" w:eastAsia="仿宋_GB2312" w:cs="Tahoma"/>
                <w:color w:val="000000"/>
                <w:kern w:val="0"/>
                <w:sz w:val="24"/>
                <w:szCs w:val="24"/>
                <w:lang w:val="en-US" w:eastAsia="zh-CN"/>
              </w:rPr>
            </w:pPr>
            <w:r>
              <w:rPr>
                <w:rFonts w:hint="eastAsia" w:ascii="仿宋_GB2312" w:hAnsi="Tahoma" w:eastAsia="仿宋_GB2312" w:cs="Tahoma"/>
                <w:color w:val="000000"/>
                <w:kern w:val="0"/>
                <w:sz w:val="24"/>
                <w:szCs w:val="24"/>
                <w:lang w:val="en-US" w:eastAsia="zh-CN"/>
              </w:rPr>
              <w:t>从考入大学时怀揣理想的“追光者”，到如今以学识与热忱引领他人的“领路人”，这一路奔跑的底色是对知识的赤诚、对责任的坚守。未来，我将继续学习深造，用书山炬火照亮专业前程。</w:t>
            </w:r>
          </w:p>
          <w:p w14:paraId="5081CDE4">
            <w:pPr>
              <w:widowControl/>
              <w:shd w:val="clear" w:color="auto" w:fill="FFFFFF"/>
              <w:spacing w:line="420" w:lineRule="atLeast"/>
              <w:ind w:firstLine="480"/>
              <w:jc w:val="center"/>
              <w:textAlignment w:val="baseline"/>
              <w:rPr>
                <w:rFonts w:hint="eastAsia" w:ascii="仿宋_GB2312" w:hAnsi="inherit" w:eastAsia="仿宋_GB2312" w:cs="Tahoma"/>
                <w:b/>
                <w:bCs/>
                <w:color w:val="000000"/>
                <w:kern w:val="0"/>
                <w:sz w:val="24"/>
                <w:szCs w:val="24"/>
                <w:highlight w:val="none"/>
                <w:lang w:val="en-US" w:eastAsia="zh-CN"/>
              </w:rPr>
            </w:pPr>
            <w:r>
              <w:rPr>
                <w:rFonts w:hint="eastAsia" w:ascii="仿宋_GB2312" w:hAnsi="inherit" w:eastAsia="仿宋_GB2312" w:cs="Tahoma"/>
                <w:b/>
                <w:bCs/>
                <w:color w:val="000000"/>
                <w:kern w:val="0"/>
                <w:sz w:val="24"/>
                <w:szCs w:val="24"/>
                <w:highlight w:val="none"/>
                <w:lang w:val="en-US" w:eastAsia="zh-CN"/>
              </w:rPr>
              <w:t>奉献：从“受助者”到“施助人”，用志愿微光唤醒成长星火​</w:t>
            </w:r>
          </w:p>
          <w:p w14:paraId="430DE08D">
            <w:pPr>
              <w:widowControl/>
              <w:shd w:val="clear" w:color="auto" w:fill="FFFFFF"/>
              <w:spacing w:line="420" w:lineRule="atLeast"/>
              <w:ind w:firstLine="480"/>
              <w:jc w:val="left"/>
              <w:textAlignment w:val="baseline"/>
              <w:rPr>
                <w:rFonts w:hint="eastAsia" w:ascii="仿宋_GB2312" w:hAnsi="Tahoma" w:eastAsia="仿宋_GB2312" w:cs="Tahoma"/>
                <w:color w:val="000000"/>
                <w:kern w:val="0"/>
                <w:sz w:val="24"/>
                <w:szCs w:val="24"/>
                <w:lang w:val="en-US" w:eastAsia="zh-CN" w:bidi="ar-SA"/>
              </w:rPr>
            </w:pPr>
            <w:r>
              <w:rPr>
                <w:rFonts w:hint="eastAsia" w:ascii="仿宋_GB2312" w:hAnsi="Tahoma" w:eastAsia="仿宋_GB2312" w:cs="Tahoma"/>
                <w:color w:val="000000"/>
                <w:kern w:val="0"/>
                <w:sz w:val="24"/>
                <w:szCs w:val="24"/>
                <w:lang w:val="en-US" w:eastAsia="zh-CN" w:bidi="ar-SA"/>
              </w:rPr>
              <w:t>自我上学以来，接受过各种来自社会、政府以及爱心人生的资助，小到一个文具盒，大到每个学期定期的助学金，从那时起，我就在心里暗暗发誓，一定要将这份爱心传递下去，用自己的实际行动服务和奉献社会。</w:t>
            </w:r>
          </w:p>
          <w:p w14:paraId="6D8A48A8">
            <w:pPr>
              <w:widowControl/>
              <w:shd w:val="clear" w:color="auto" w:fill="FFFFFF"/>
              <w:spacing w:line="420" w:lineRule="atLeast"/>
              <w:ind w:firstLine="480"/>
              <w:jc w:val="left"/>
              <w:textAlignment w:val="baseline"/>
              <w:rPr>
                <w:rFonts w:hint="default" w:ascii="仿宋_GB2312" w:hAnsi="Tahoma" w:eastAsia="仿宋_GB2312" w:cs="Tahoma"/>
                <w:color w:val="000000"/>
                <w:kern w:val="0"/>
                <w:sz w:val="24"/>
                <w:szCs w:val="24"/>
                <w:lang w:val="en-US" w:eastAsia="zh-CN"/>
              </w:rPr>
            </w:pPr>
            <w:r>
              <w:rPr>
                <w:rFonts w:hint="eastAsia" w:ascii="仿宋_GB2312" w:hAnsi="Tahoma" w:eastAsia="仿宋_GB2312" w:cs="Tahoma"/>
                <w:color w:val="000000"/>
                <w:kern w:val="0"/>
                <w:sz w:val="24"/>
                <w:szCs w:val="24"/>
                <w:lang w:val="en-US" w:eastAsia="zh-CN" w:bidi="ar-SA"/>
              </w:rPr>
              <w:t>进入大学后，</w:t>
            </w:r>
            <w:r>
              <w:rPr>
                <w:rFonts w:hint="eastAsia" w:ascii="仿宋_GB2312" w:hAnsi="Tahoma" w:eastAsia="仿宋_GB2312" w:cs="Tahoma"/>
                <w:color w:val="000000"/>
                <w:kern w:val="0"/>
                <w:sz w:val="24"/>
                <w:szCs w:val="24"/>
                <w:lang w:val="en-US" w:eastAsia="zh-CN"/>
              </w:rPr>
              <w:t>我加入了蒲公英青年志愿者协会，在社团学长学姐的帮助与支持下，我组织并</w:t>
            </w:r>
            <w:r>
              <w:rPr>
                <w:rFonts w:hint="default" w:ascii="仿宋_GB2312" w:hAnsi="Tahoma" w:eastAsia="仿宋_GB2312" w:cs="Tahoma"/>
                <w:color w:val="000000"/>
                <w:kern w:val="0"/>
                <w:sz w:val="24"/>
                <w:szCs w:val="24"/>
                <w:lang w:val="en-US" w:eastAsia="zh-CN"/>
              </w:rPr>
              <w:t>参与了众多志愿服务活动</w:t>
            </w:r>
            <w:r>
              <w:rPr>
                <w:rFonts w:hint="eastAsia" w:ascii="仿宋_GB2312" w:hAnsi="Tahoma" w:eastAsia="仿宋_GB2312" w:cs="Tahoma"/>
                <w:color w:val="000000"/>
                <w:kern w:val="0"/>
                <w:sz w:val="24"/>
                <w:szCs w:val="24"/>
                <w:lang w:val="en-US" w:eastAsia="zh-CN"/>
              </w:rPr>
              <w:t>，到目前为止，我参加了22项不同类型的志愿服务项目，累计志愿时长</w:t>
            </w:r>
            <w:r>
              <w:rPr>
                <w:rFonts w:hint="eastAsia" w:ascii="仿宋_GB2312" w:hAnsi="Tahoma" w:cs="Tahoma"/>
                <w:color w:val="000000"/>
                <w:kern w:val="0"/>
                <w:sz w:val="24"/>
                <w:szCs w:val="24"/>
                <w:lang w:val="en-US" w:eastAsia="zh-CN"/>
              </w:rPr>
              <w:t>226.5</w:t>
            </w:r>
            <w:r>
              <w:rPr>
                <w:rFonts w:hint="eastAsia" w:ascii="仿宋_GB2312" w:hAnsi="Tahoma" w:eastAsia="仿宋_GB2312" w:cs="Tahoma"/>
                <w:color w:val="000000"/>
                <w:kern w:val="0"/>
                <w:sz w:val="24"/>
                <w:szCs w:val="24"/>
                <w:lang w:val="en-US" w:eastAsia="zh-CN"/>
              </w:rPr>
              <w:t>小时，并在一些大型志愿活动中获得优秀志愿者</w:t>
            </w:r>
            <w:r>
              <w:rPr>
                <w:rFonts w:hint="default" w:ascii="仿宋_GB2312" w:hAnsi="Tahoma" w:eastAsia="仿宋_GB2312" w:cs="Tahoma"/>
                <w:color w:val="000000"/>
                <w:kern w:val="0"/>
                <w:sz w:val="24"/>
                <w:szCs w:val="24"/>
                <w:lang w:val="en-US" w:eastAsia="zh-CN"/>
              </w:rPr>
              <w:t>。在</w:t>
            </w:r>
            <w:r>
              <w:rPr>
                <w:rFonts w:hint="eastAsia" w:ascii="仿宋_GB2312" w:hAnsi="Tahoma" w:eastAsia="仿宋_GB2312" w:cs="Tahoma"/>
                <w:color w:val="000000"/>
                <w:kern w:val="0"/>
                <w:sz w:val="24"/>
                <w:szCs w:val="24"/>
                <w:lang w:val="en-US" w:eastAsia="zh-CN"/>
              </w:rPr>
              <w:t>昌雨春童</w:t>
            </w:r>
            <w:r>
              <w:rPr>
                <w:rFonts w:hint="default" w:ascii="仿宋_GB2312" w:hAnsi="Tahoma" w:eastAsia="仿宋_GB2312" w:cs="Tahoma"/>
                <w:color w:val="000000"/>
                <w:kern w:val="0"/>
                <w:sz w:val="24"/>
                <w:szCs w:val="24"/>
                <w:lang w:val="en-US" w:eastAsia="zh-CN"/>
              </w:rPr>
              <w:t>的活动中，我们为</w:t>
            </w:r>
            <w:r>
              <w:rPr>
                <w:rFonts w:hint="eastAsia" w:ascii="仿宋_GB2312" w:hAnsi="Tahoma" w:eastAsia="仿宋_GB2312" w:cs="Tahoma"/>
                <w:color w:val="000000"/>
                <w:kern w:val="0"/>
                <w:sz w:val="24"/>
                <w:szCs w:val="24"/>
                <w:lang w:val="en-US" w:eastAsia="zh-CN"/>
              </w:rPr>
              <w:t>自闭症儿童</w:t>
            </w:r>
            <w:r>
              <w:rPr>
                <w:rFonts w:hint="default" w:ascii="仿宋_GB2312" w:hAnsi="Tahoma" w:eastAsia="仿宋_GB2312" w:cs="Tahoma"/>
                <w:color w:val="000000"/>
                <w:kern w:val="0"/>
                <w:sz w:val="24"/>
                <w:szCs w:val="24"/>
                <w:lang w:val="en-US" w:eastAsia="zh-CN"/>
              </w:rPr>
              <w:t>打扫房间、陪他们聊天、表演节目。</w:t>
            </w:r>
            <w:r>
              <w:rPr>
                <w:rFonts w:hint="eastAsia" w:ascii="仿宋_GB2312" w:hAnsi="Tahoma" w:eastAsia="仿宋_GB2312" w:cs="Tahoma"/>
                <w:color w:val="000000"/>
                <w:kern w:val="0"/>
                <w:sz w:val="24"/>
                <w:szCs w:val="24"/>
                <w:lang w:val="en-US" w:eastAsia="zh-CN"/>
              </w:rPr>
              <w:t>孩子们</w:t>
            </w:r>
            <w:r>
              <w:rPr>
                <w:rFonts w:hint="default" w:ascii="仿宋_GB2312" w:hAnsi="Tahoma" w:eastAsia="仿宋_GB2312" w:cs="Tahoma"/>
                <w:color w:val="000000"/>
                <w:kern w:val="0"/>
                <w:sz w:val="24"/>
                <w:szCs w:val="24"/>
                <w:lang w:val="en-US" w:eastAsia="zh-CN"/>
              </w:rPr>
              <w:t>脸上洋溢的笑容，让我体会到付出的快乐。</w:t>
            </w:r>
            <w:r>
              <w:rPr>
                <w:rFonts w:hint="eastAsia" w:ascii="仿宋_GB2312" w:hAnsi="Tahoma" w:eastAsia="仿宋_GB2312" w:cs="Tahoma"/>
                <w:color w:val="000000"/>
                <w:kern w:val="0"/>
                <w:sz w:val="24"/>
                <w:szCs w:val="24"/>
                <w:lang w:val="en-US" w:eastAsia="zh-CN"/>
              </w:rPr>
              <w:t>在</w:t>
            </w:r>
            <w:r>
              <w:rPr>
                <w:rFonts w:hint="default" w:ascii="仿宋_GB2312" w:hAnsi="Tahoma" w:eastAsia="仿宋_GB2312" w:cs="Tahoma"/>
                <w:color w:val="000000"/>
                <w:kern w:val="0"/>
                <w:sz w:val="24"/>
                <w:szCs w:val="24"/>
                <w:lang w:val="en-US" w:eastAsia="zh-CN"/>
              </w:rPr>
              <w:t>环保公益</w:t>
            </w:r>
            <w:r>
              <w:rPr>
                <w:rFonts w:hint="eastAsia" w:ascii="仿宋_GB2312" w:hAnsi="Tahoma" w:eastAsia="仿宋_GB2312" w:cs="Tahoma"/>
                <w:color w:val="000000"/>
                <w:kern w:val="0"/>
                <w:sz w:val="24"/>
                <w:szCs w:val="24"/>
                <w:lang w:val="en-US" w:eastAsia="zh-CN"/>
              </w:rPr>
              <w:t>乐水行</w:t>
            </w:r>
            <w:r>
              <w:rPr>
                <w:rFonts w:hint="default" w:ascii="仿宋_GB2312" w:hAnsi="Tahoma" w:eastAsia="仿宋_GB2312" w:cs="Tahoma"/>
                <w:color w:val="000000"/>
                <w:kern w:val="0"/>
                <w:sz w:val="24"/>
                <w:szCs w:val="24"/>
                <w:lang w:val="en-US" w:eastAsia="zh-CN"/>
              </w:rPr>
              <w:t>活动</w:t>
            </w:r>
            <w:r>
              <w:rPr>
                <w:rFonts w:hint="eastAsia" w:ascii="仿宋_GB2312" w:hAnsi="Tahoma" w:eastAsia="仿宋_GB2312" w:cs="Tahoma"/>
                <w:color w:val="000000"/>
                <w:kern w:val="0"/>
                <w:sz w:val="24"/>
                <w:szCs w:val="24"/>
                <w:lang w:val="en-US" w:eastAsia="zh-CN"/>
              </w:rPr>
              <w:t>中</w:t>
            </w:r>
            <w:r>
              <w:rPr>
                <w:rFonts w:hint="default" w:ascii="仿宋_GB2312" w:hAnsi="Tahoma" w:eastAsia="仿宋_GB2312" w:cs="Tahoma"/>
                <w:color w:val="000000"/>
                <w:kern w:val="0"/>
                <w:sz w:val="24"/>
                <w:szCs w:val="24"/>
                <w:lang w:val="en-US" w:eastAsia="zh-CN"/>
              </w:rPr>
              <w:t>，我们在河边清理垃圾，</w:t>
            </w:r>
            <w:r>
              <w:rPr>
                <w:rFonts w:hint="eastAsia" w:ascii="仿宋_GB2312" w:hAnsi="Tahoma" w:eastAsia="仿宋_GB2312" w:cs="Tahoma"/>
                <w:color w:val="000000"/>
                <w:kern w:val="0"/>
                <w:sz w:val="24"/>
                <w:szCs w:val="24"/>
                <w:lang w:val="en-US" w:eastAsia="zh-CN"/>
              </w:rPr>
              <w:t>检测水质</w:t>
            </w:r>
            <w:r>
              <w:rPr>
                <w:rFonts w:hint="default" w:ascii="仿宋_GB2312" w:hAnsi="Tahoma" w:eastAsia="仿宋_GB2312" w:cs="Tahoma"/>
                <w:color w:val="000000"/>
                <w:kern w:val="0"/>
                <w:sz w:val="24"/>
                <w:szCs w:val="24"/>
                <w:lang w:val="en-US" w:eastAsia="zh-CN"/>
              </w:rPr>
              <w:t>，看到原本脏乱的河岸在我们的努力下变得整洁，一种成就感油然而生。</w:t>
            </w:r>
          </w:p>
          <w:p w14:paraId="47C3AF9E">
            <w:pPr>
              <w:widowControl/>
              <w:shd w:val="clear" w:color="auto" w:fill="FFFFFF"/>
              <w:spacing w:line="420" w:lineRule="atLeast"/>
              <w:ind w:firstLine="480"/>
              <w:jc w:val="left"/>
              <w:textAlignment w:val="baseline"/>
              <w:rPr>
                <w:rFonts w:hint="eastAsia" w:ascii="仿宋_GB2312" w:hAnsi="inherit" w:eastAsia="仿宋_GB2312" w:cs="Tahoma"/>
                <w:b/>
                <w:bCs/>
                <w:color w:val="000000"/>
                <w:kern w:val="0"/>
                <w:sz w:val="24"/>
                <w:szCs w:val="24"/>
                <w:lang w:val="en-US" w:eastAsia="zh-CN"/>
              </w:rPr>
            </w:pPr>
            <w:r>
              <w:rPr>
                <w:rFonts w:hint="default" w:ascii="仿宋_GB2312" w:hAnsi="Tahoma" w:eastAsia="仿宋_GB2312" w:cs="Tahoma"/>
                <w:color w:val="000000"/>
                <w:kern w:val="0"/>
                <w:sz w:val="24"/>
                <w:szCs w:val="24"/>
                <w:lang w:val="en-US" w:eastAsia="zh-CN"/>
              </w:rPr>
              <w:t>这些经历让我明白，每一份付出都是在传递温暖与爱。我学会了倾听他人的需求，懂得了团队协作的力量。这些经历不仅塑造了我的性格，更让我明确了未来要继续在为他人服务的道路上坚定前行，用自己的行动为世界增添一份美好。</w:t>
            </w:r>
          </w:p>
          <w:p w14:paraId="452A6AA7">
            <w:pPr>
              <w:widowControl/>
              <w:shd w:val="clear" w:color="auto" w:fill="FFFFFF"/>
              <w:spacing w:line="420" w:lineRule="atLeast"/>
              <w:ind w:firstLine="480"/>
              <w:jc w:val="center"/>
              <w:textAlignment w:val="baseline"/>
              <w:rPr>
                <w:rFonts w:hint="eastAsia" w:ascii="仿宋_GB2312" w:hAnsi="inherit" w:eastAsia="仿宋_GB2312" w:cs="Tahoma"/>
                <w:b/>
                <w:bCs/>
                <w:color w:val="000000"/>
                <w:kern w:val="0"/>
                <w:sz w:val="24"/>
                <w:szCs w:val="24"/>
                <w:highlight w:val="none"/>
                <w:lang w:val="en-US" w:eastAsia="zh-CN"/>
              </w:rPr>
            </w:pPr>
            <w:r>
              <w:rPr>
                <w:rFonts w:hint="eastAsia" w:ascii="仿宋_GB2312" w:hAnsi="inherit" w:eastAsia="仿宋_GB2312" w:cs="Tahoma"/>
                <w:b/>
                <w:bCs/>
                <w:color w:val="000000"/>
                <w:kern w:val="0"/>
                <w:sz w:val="24"/>
                <w:szCs w:val="24"/>
                <w:highlight w:val="none"/>
                <w:lang w:val="en-US" w:eastAsia="zh-CN"/>
              </w:rPr>
              <w:t>躬行：从“探索者”到“深耕人”，以社会实践赓续育人初心</w:t>
            </w:r>
          </w:p>
          <w:p w14:paraId="5DA339A3">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20" w:lineRule="atLeast"/>
              <w:ind w:left="0" w:right="0" w:firstLine="420" w:firstLineChars="0"/>
              <w:jc w:val="left"/>
              <w:textAlignment w:val="auto"/>
              <w:rPr>
                <w:rFonts w:hint="eastAsia" w:ascii="仿宋_GB2312" w:hAnsi="Tahoma" w:eastAsia="仿宋_GB2312" w:cs="Tahoma"/>
                <w:color w:val="000000"/>
                <w:kern w:val="0"/>
                <w:sz w:val="24"/>
                <w:szCs w:val="24"/>
                <w:lang w:val="en-US" w:eastAsia="zh-CN" w:bidi="ar-SA"/>
              </w:rPr>
            </w:pPr>
            <w:r>
              <w:rPr>
                <w:rFonts w:hint="eastAsia" w:ascii="仿宋_GB2312" w:hAnsi="Tahoma" w:eastAsia="仿宋_GB2312" w:cs="Tahoma"/>
                <w:color w:val="000000"/>
                <w:kern w:val="0"/>
                <w:sz w:val="24"/>
                <w:szCs w:val="24"/>
                <w:lang w:val="en-US" w:eastAsia="zh-CN" w:bidi="ar-SA"/>
              </w:rPr>
              <w:t>第一次接触支教是在寒假的线上志愿活动—云支教上，当那双对知识充满渴望的眼睛第一次出现在屏幕上，她带着小心翼翼的神色通过屏幕与我对视上，我的心猛地颤动了一下。曾几何时，来自偏远乡村的我也是这样，因为教育资源匮乏，我只能从书本里了解到外面的世界。在为数不多的几天时间里，我们从天文聊到地理，从生活琐事聊到未来梦想，看着她越来越明亮的眼睛，我第一次感受到了支教的意义，虽然这次支教活动中途由于一些意外被打断，但却在我心里埋下了教育的种子。</w:t>
            </w:r>
          </w:p>
          <w:p w14:paraId="2C15DDA2">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20" w:lineRule="atLeast"/>
              <w:ind w:left="0" w:right="0" w:firstLine="420" w:firstLineChars="0"/>
              <w:jc w:val="left"/>
              <w:textAlignment w:val="auto"/>
              <w:rPr>
                <w:rFonts w:hint="default" w:ascii="仿宋_GB2312" w:hAnsi="Tahoma" w:eastAsia="仿宋_GB2312" w:cs="Tahoma"/>
                <w:color w:val="000000"/>
                <w:kern w:val="0"/>
                <w:sz w:val="24"/>
                <w:szCs w:val="24"/>
                <w:lang w:val="en-US" w:eastAsia="zh-CN" w:bidi="ar-SA"/>
              </w:rPr>
            </w:pPr>
            <w:r>
              <w:rPr>
                <w:rFonts w:hint="eastAsia" w:ascii="仿宋_GB2312" w:hAnsi="Tahoma" w:eastAsia="仿宋_GB2312" w:cs="Tahoma"/>
                <w:color w:val="000000"/>
                <w:kern w:val="0"/>
                <w:sz w:val="24"/>
                <w:szCs w:val="24"/>
                <w:lang w:val="en-US" w:eastAsia="zh-CN" w:bidi="ar-SA"/>
              </w:rPr>
              <w:t>在暑假期间，我终于有机会将我的支教梦变为现实，借着社会实践的机会，在导员的帮助下，我成功组建了一支社会实践团队前往内蒙古锡林郭勒盟多伦县西干沟乡开展线下的支教活动，第一次到线下当小“老师”，我的心情既紧张又激动。在实践的七天里，我收获了以前从未感受过的快乐，站在讲台上，看着下面一双双求知若渴的眼睛，我的内心被狠狠触动。为了为孩子们带去更有意义的课程，我和实践团成员一起设计了七彩课堂、趣味运动、生态考察等多项课程内容，在我主讲的“熔岩灯”化学实验课堂上，看着孩子们因为化学现象逐渐兴奋的眼睛，</w:t>
            </w:r>
            <w:r>
              <w:rPr>
                <w:rFonts w:hint="default" w:ascii="仿宋_GB2312" w:hAnsi="Tahoma" w:eastAsia="仿宋_GB2312" w:cs="Tahoma"/>
                <w:color w:val="000000"/>
                <w:kern w:val="0"/>
                <w:sz w:val="24"/>
                <w:szCs w:val="24"/>
                <w:lang w:val="en-US" w:eastAsia="zh-CN" w:bidi="ar-SA"/>
              </w:rPr>
              <w:t>我忽然懂得：知识传递不是单向灌溉，而是星火互燃。</w:t>
            </w:r>
            <w:r>
              <w:rPr>
                <w:rFonts w:hint="eastAsia" w:ascii="仿宋_GB2312" w:hAnsi="Tahoma" w:eastAsia="仿宋_GB2312" w:cs="Tahoma"/>
                <w:color w:val="000000"/>
                <w:kern w:val="0"/>
                <w:sz w:val="24"/>
                <w:szCs w:val="24"/>
                <w:lang w:val="en-US" w:eastAsia="zh-CN" w:bidi="ar-SA"/>
              </w:rPr>
              <w:t>为了更好的了解偏远地区的发展现状，我和队员们还进行了入户走访，实地调查，采访村干部等活动，</w:t>
            </w:r>
            <w:r>
              <w:rPr>
                <w:rFonts w:hint="default" w:ascii="仿宋_GB2312" w:hAnsi="Tahoma" w:eastAsia="仿宋_GB2312" w:cs="Tahoma"/>
                <w:color w:val="000000"/>
                <w:kern w:val="0"/>
                <w:sz w:val="24"/>
                <w:szCs w:val="24"/>
                <w:lang w:val="en-US" w:eastAsia="zh-CN" w:bidi="ar-SA"/>
              </w:rPr>
              <w:t>这场七日跋涉，让我看见乡村振兴的微观图景——田间地头的产业困境、教育资源的城乡鸿沟、生态脆弱区的治理难题。这些褶皱里藏着的，正是青年躬身入局的战场。</w:t>
            </w:r>
          </w:p>
          <w:p w14:paraId="1828A397">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20" w:lineRule="atLeast"/>
              <w:ind w:left="0" w:right="0" w:firstLine="420" w:firstLineChars="0"/>
              <w:jc w:val="left"/>
              <w:textAlignment w:val="auto"/>
              <w:rPr>
                <w:rFonts w:hint="eastAsia" w:ascii="方正仿宋简体" w:hAnsi="Times New Roman" w:eastAsia="方正仿宋简体"/>
                <w:bCs/>
                <w:color w:val="000000"/>
                <w:sz w:val="28"/>
                <w:szCs w:val="28"/>
                <w:lang w:val="en-US" w:eastAsia="zh-CN"/>
              </w:rPr>
            </w:pPr>
            <w:r>
              <w:rPr>
                <w:rFonts w:hint="eastAsia" w:ascii="仿宋_GB2312" w:hAnsi="Tahoma" w:eastAsia="仿宋_GB2312" w:cs="Tahoma"/>
                <w:color w:val="000000"/>
                <w:kern w:val="0"/>
                <w:sz w:val="24"/>
                <w:szCs w:val="24"/>
                <w:lang w:val="en-US" w:eastAsia="zh-CN" w:bidi="ar-SA"/>
              </w:rPr>
              <w:t>社会实践虽然结束，但我的支教梦想未就此止步，回到学校后，我开始了解西部计划的内容，为投身西部计划时刻准备着，总有一天，我会带着满腔的热情，踏上开往西部的列车，继续深耕我的教育梦想。</w:t>
            </w:r>
          </w:p>
        </w:tc>
      </w:tr>
      <w:tr w14:paraId="4DB3D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trPr>
        <w:tc>
          <w:tcPr>
            <w:tcW w:w="8724" w:type="dxa"/>
            <w:gridSpan w:val="5"/>
          </w:tcPr>
          <w:p w14:paraId="62698CC5">
            <w:pPr>
              <w:spacing w:line="440" w:lineRule="exact"/>
              <w:ind w:firstLine="0" w:firstLineChars="0"/>
              <w:jc w:val="left"/>
              <w:rPr>
                <w:rFonts w:hint="eastAsia" w:eastAsia="方正仿宋简体"/>
                <w:sz w:val="28"/>
              </w:rPr>
            </w:pPr>
            <w:r>
              <w:rPr>
                <w:rFonts w:hint="eastAsia" w:eastAsia="方正仿宋简体"/>
                <w:sz w:val="28"/>
              </w:rPr>
              <w:t>校团委意见</w:t>
            </w:r>
          </w:p>
          <w:p w14:paraId="787117A9">
            <w:pPr>
              <w:spacing w:line="440" w:lineRule="exact"/>
              <w:ind w:firstLine="560"/>
              <w:jc w:val="left"/>
              <w:rPr>
                <w:rFonts w:hint="eastAsia" w:eastAsia="方正仿宋简体"/>
                <w:sz w:val="28"/>
              </w:rPr>
            </w:pPr>
          </w:p>
          <w:p w14:paraId="2B02EF22">
            <w:pPr>
              <w:spacing w:line="440" w:lineRule="exact"/>
              <w:ind w:firstLine="560"/>
              <w:jc w:val="left"/>
              <w:rPr>
                <w:rFonts w:hint="eastAsia" w:eastAsia="方正仿宋简体"/>
                <w:sz w:val="28"/>
              </w:rPr>
            </w:pPr>
          </w:p>
          <w:p w14:paraId="2245FD04">
            <w:pPr>
              <w:spacing w:line="440" w:lineRule="exact"/>
              <w:ind w:firstLine="560"/>
              <w:jc w:val="left"/>
              <w:rPr>
                <w:rFonts w:hint="eastAsia" w:eastAsia="方正仿宋简体"/>
                <w:sz w:val="28"/>
              </w:rPr>
            </w:pPr>
          </w:p>
          <w:p w14:paraId="3178544D">
            <w:pPr>
              <w:spacing w:line="440" w:lineRule="exact"/>
              <w:ind w:right="960" w:firstLine="560"/>
              <w:jc w:val="left"/>
              <w:rPr>
                <w:rFonts w:hint="eastAsia" w:eastAsia="方正仿宋简体"/>
                <w:sz w:val="28"/>
              </w:rPr>
            </w:pPr>
          </w:p>
          <w:p w14:paraId="4743B6D7">
            <w:pPr>
              <w:spacing w:line="440" w:lineRule="exact"/>
              <w:ind w:right="1520" w:firstLine="560"/>
              <w:jc w:val="right"/>
              <w:rPr>
                <w:rFonts w:hint="eastAsia" w:eastAsia="方正仿宋简体"/>
                <w:sz w:val="28"/>
              </w:rPr>
            </w:pPr>
          </w:p>
          <w:p w14:paraId="233F4F4D">
            <w:pPr>
              <w:spacing w:line="440" w:lineRule="exact"/>
              <w:ind w:right="1520" w:firstLine="560"/>
              <w:jc w:val="right"/>
              <w:rPr>
                <w:rFonts w:hint="eastAsia" w:eastAsia="方正仿宋简体"/>
                <w:sz w:val="28"/>
              </w:rPr>
            </w:pPr>
          </w:p>
          <w:p w14:paraId="546B6982">
            <w:pPr>
              <w:spacing w:line="440" w:lineRule="exact"/>
              <w:ind w:right="1520" w:firstLine="560"/>
              <w:jc w:val="right"/>
              <w:rPr>
                <w:rFonts w:hint="eastAsia" w:eastAsia="方正仿宋简体"/>
                <w:sz w:val="28"/>
              </w:rPr>
            </w:pPr>
            <w:r>
              <w:rPr>
                <w:rFonts w:hint="eastAsia" w:eastAsia="方正仿宋简体"/>
                <w:sz w:val="28"/>
              </w:rPr>
              <w:t>盖章：</w:t>
            </w:r>
          </w:p>
          <w:p w14:paraId="4BC41BFD">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60FDD0E0">
      <w:pPr>
        <w:widowControl/>
        <w:spacing w:line="240" w:lineRule="exact"/>
        <w:ind w:firstLine="720"/>
        <w:jc w:val="left"/>
        <w:rPr>
          <w:rFonts w:ascii="Times New Roman" w:hAnsi="Times New Roman" w:eastAsia="方正小标宋简体"/>
          <w:bCs/>
          <w:color w:val="000000"/>
          <w:sz w:val="36"/>
          <w:szCs w:val="36"/>
        </w:rPr>
      </w:pPr>
    </w:p>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2000000000000000000"/>
    <w:charset w:val="86"/>
    <w:family w:val="auto"/>
    <w:pitch w:val="default"/>
    <w:sig w:usb0="00000000" w:usb1="00000000" w:usb2="00000012" w:usb3="00000000" w:csb0="00040001" w:csb1="00000000"/>
  </w:font>
  <w:font w:name="方正小标宋简体">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inherit">
    <w:altName w:val="Segoe Print"/>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037A63E0"/>
    <w:rsid w:val="2CFC70C7"/>
    <w:rsid w:val="555D5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8"/>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9"/>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20"/>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21"/>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2"/>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3"/>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4"/>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5"/>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6"/>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qFormat/>
    <w:uiPriority w:val="99"/>
    <w:pPr>
      <w:tabs>
        <w:tab w:val="center" w:pos="4153"/>
        <w:tab w:val="right" w:pos="8306"/>
      </w:tabs>
      <w:snapToGrid w:val="0"/>
      <w:jc w:val="left"/>
    </w:pPr>
    <w:rPr>
      <w:sz w:val="18"/>
    </w:rPr>
  </w:style>
  <w:style w:type="paragraph" w:styleId="12">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Subtitle"/>
    <w:basedOn w:val="1"/>
    <w:next w:val="1"/>
    <w:link w:val="28"/>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5">
    <w:name w:val="Title"/>
    <w:basedOn w:val="1"/>
    <w:next w:val="1"/>
    <w:link w:val="27"/>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8">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qFormat/>
    <w:uiPriority w:val="9"/>
    <w:rPr>
      <w:rFonts w:cstheme="majorBidi"/>
      <w:color w:val="104862" w:themeColor="accent1" w:themeShade="BF"/>
      <w:sz w:val="28"/>
      <w:szCs w:val="28"/>
    </w:rPr>
  </w:style>
  <w:style w:type="character" w:customStyle="1" w:styleId="22">
    <w:name w:val="标题 5 字符"/>
    <w:basedOn w:val="17"/>
    <w:link w:val="6"/>
    <w:semiHidden/>
    <w:qFormat/>
    <w:uiPriority w:val="9"/>
    <w:rPr>
      <w:rFonts w:cstheme="majorBidi"/>
      <w:color w:val="104862" w:themeColor="accent1" w:themeShade="BF"/>
      <w:sz w:val="24"/>
    </w:rPr>
  </w:style>
  <w:style w:type="character" w:customStyle="1" w:styleId="23">
    <w:name w:val="标题 6 字符"/>
    <w:basedOn w:val="17"/>
    <w:link w:val="7"/>
    <w:semiHidden/>
    <w:qFormat/>
    <w:uiPriority w:val="9"/>
    <w:rPr>
      <w:rFonts w:cstheme="majorBidi"/>
      <w:b/>
      <w:bCs/>
      <w:color w:val="104862" w:themeColor="accent1" w:themeShade="BF"/>
    </w:rPr>
  </w:style>
  <w:style w:type="character" w:customStyle="1" w:styleId="24">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30">
    <w:name w:val="引用 字符"/>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4">
    <w:name w:val="明显引用 字符"/>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2112</Words>
  <Characters>2187</Characters>
  <Lines>15</Lines>
  <Paragraphs>11</Paragraphs>
  <TotalTime>10</TotalTime>
  <ScaleCrop>false</ScaleCrop>
  <LinksUpToDate>false</LinksUpToDate>
  <CharactersWithSpaces>2199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cp:lastPrinted>2025-05-30T00:31:00Z</cp:lastPrinted>
  <dcterms:modified xsi:type="dcterms:W3CDTF">2025-06-23T03:21:55Z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eyJoZGlkIjoiZmE2YTVjMTM0ZmJhZTAxNmY1MDA1MzE2NTZkNDEyMjkiLCJ1c2VySWQiOiI2MzE4NDk5MzkifQ==</vt:lpwstr>
  </property>
  <property fmtid="{D5CDD505-2E9C-101B-9397-08002B2CF9AE}" pid="3" name="KSOProductBuildVer">
    <vt:lpwstr>2052-12.1.0.18608</vt:lpwstr>
  </property>
  <property fmtid="{D5CDD505-2E9C-101B-9397-08002B2CF9AE}" pid="4" name="ICV">
    <vt:lpwstr>672848C4B4DA4E1E9C8C7CFE39F224D0_13</vt:lpwstr>
  </property>
</Properties>
</file>